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C0F1" w14:textId="141E8026" w:rsidR="000E7959" w:rsidRPr="000E7959" w:rsidRDefault="00201F06" w:rsidP="000E7959">
      <w:pPr>
        <w:jc w:val="center"/>
        <w:rPr>
          <w:sz w:val="24"/>
          <w:szCs w:val="24"/>
        </w:rPr>
      </w:pPr>
      <w:r w:rsidRPr="000E7959">
        <w:rPr>
          <w:sz w:val="24"/>
          <w:szCs w:val="24"/>
        </w:rPr>
        <w:t>REGULAMIN CZŁONKOSTWA</w:t>
      </w:r>
      <w:r w:rsidR="000E7959" w:rsidRPr="000E7959">
        <w:rPr>
          <w:sz w:val="24"/>
          <w:szCs w:val="24"/>
        </w:rPr>
        <w:t xml:space="preserve"> </w:t>
      </w:r>
      <w:r w:rsidRPr="000E7959">
        <w:rPr>
          <w:sz w:val="24"/>
          <w:szCs w:val="24"/>
        </w:rPr>
        <w:t>W</w:t>
      </w:r>
      <w:r w:rsidR="000E7959" w:rsidRPr="000E7959">
        <w:rPr>
          <w:sz w:val="24"/>
          <w:szCs w:val="24"/>
        </w:rPr>
        <w:t xml:space="preserve"> </w:t>
      </w:r>
      <w:r w:rsidRPr="000E7959">
        <w:rPr>
          <w:sz w:val="24"/>
          <w:szCs w:val="24"/>
        </w:rPr>
        <w:t xml:space="preserve">STOWARZYSZENIU </w:t>
      </w:r>
    </w:p>
    <w:p w14:paraId="1551B05E" w14:textId="2B05DBB7" w:rsidR="00201F06" w:rsidRPr="000E7959" w:rsidRDefault="00201F06" w:rsidP="00ED3241">
      <w:pPr>
        <w:jc w:val="center"/>
        <w:rPr>
          <w:b/>
          <w:bCs/>
          <w:sz w:val="24"/>
          <w:szCs w:val="24"/>
        </w:rPr>
      </w:pPr>
      <w:r w:rsidRPr="000E7959">
        <w:rPr>
          <w:b/>
          <w:bCs/>
          <w:sz w:val="24"/>
          <w:szCs w:val="24"/>
        </w:rPr>
        <w:t>INICJATYWY LOKALNE CHOCZEWO</w:t>
      </w:r>
    </w:p>
    <w:p w14:paraId="2F7DE631" w14:textId="77777777" w:rsidR="00ED3241" w:rsidRDefault="00ED3241" w:rsidP="00ED3241">
      <w:pPr>
        <w:jc w:val="center"/>
      </w:pPr>
    </w:p>
    <w:p w14:paraId="4DB433A9" w14:textId="44244DE2" w:rsidR="00201F06" w:rsidRDefault="00201F06" w:rsidP="00ED3241">
      <w:pPr>
        <w:jc w:val="center"/>
      </w:pPr>
      <w:r w:rsidRPr="00201F06">
        <w:t>§ 1. POSTANOWIENIA OGÓLNE</w:t>
      </w:r>
    </w:p>
    <w:p w14:paraId="3EA5125D" w14:textId="49E7D3DA" w:rsidR="00201F06" w:rsidRDefault="00201F06" w:rsidP="00400FC0">
      <w:pPr>
        <w:pStyle w:val="Akapitzlist"/>
        <w:numPr>
          <w:ilvl w:val="0"/>
          <w:numId w:val="5"/>
        </w:numPr>
      </w:pPr>
      <w:r w:rsidRPr="00201F06">
        <w:t xml:space="preserve">Stowarzyszenie nosi nazwę </w:t>
      </w:r>
      <w:r>
        <w:t>Stowarzyszenie Inicjatywy Lokalne Choczewo</w:t>
      </w:r>
      <w:r w:rsidR="00704AD4">
        <w:t xml:space="preserve"> (dalej: Stowarzyszenie).</w:t>
      </w:r>
    </w:p>
    <w:p w14:paraId="148FD23C" w14:textId="468A64CD" w:rsidR="00201F06" w:rsidRDefault="00201F06" w:rsidP="00400FC0">
      <w:pPr>
        <w:pStyle w:val="Akapitzlist"/>
        <w:numPr>
          <w:ilvl w:val="0"/>
          <w:numId w:val="5"/>
        </w:numPr>
      </w:pPr>
      <w:r w:rsidRPr="00201F06">
        <w:t xml:space="preserve">Stosownie do postanowień Statutu wśród członków Stowarzyszenia wyróżnia się: </w:t>
      </w:r>
    </w:p>
    <w:p w14:paraId="735680D5" w14:textId="4E0DBA52" w:rsidR="00201F06" w:rsidRDefault="00201F06" w:rsidP="00400FC0">
      <w:pPr>
        <w:pStyle w:val="Akapitzlist"/>
        <w:numPr>
          <w:ilvl w:val="1"/>
          <w:numId w:val="5"/>
        </w:numPr>
      </w:pPr>
      <w:r w:rsidRPr="00201F06">
        <w:t xml:space="preserve">członków zwyczajnych, </w:t>
      </w:r>
    </w:p>
    <w:p w14:paraId="0B7DA8F4" w14:textId="1BD36561" w:rsidR="00201F06" w:rsidRDefault="00201F06" w:rsidP="00400FC0">
      <w:pPr>
        <w:pStyle w:val="Akapitzlist"/>
        <w:numPr>
          <w:ilvl w:val="1"/>
          <w:numId w:val="5"/>
        </w:numPr>
      </w:pPr>
      <w:r w:rsidRPr="00201F06">
        <w:t>członków wspierających</w:t>
      </w:r>
    </w:p>
    <w:p w14:paraId="4A748F6A" w14:textId="7A9C06F9" w:rsidR="00201F06" w:rsidRDefault="00201F06" w:rsidP="00400FC0">
      <w:pPr>
        <w:pStyle w:val="Akapitzlist"/>
        <w:numPr>
          <w:ilvl w:val="0"/>
          <w:numId w:val="5"/>
        </w:numPr>
      </w:pPr>
      <w:r w:rsidRPr="00201F06">
        <w:t xml:space="preserve">Cele i sposoby działania Stowarzyszenia reguluje Statut Stowarzyszenia. </w:t>
      </w:r>
    </w:p>
    <w:p w14:paraId="6A8CF1E4" w14:textId="3FCCBA75" w:rsidR="00201F06" w:rsidRDefault="00201F06" w:rsidP="00ED3241">
      <w:pPr>
        <w:jc w:val="center"/>
      </w:pPr>
      <w:r w:rsidRPr="00201F06">
        <w:t>§ 2. STATUS CZŁONKA</w:t>
      </w:r>
    </w:p>
    <w:p w14:paraId="012E9C53" w14:textId="7D72884E" w:rsidR="00201F06" w:rsidRDefault="00201F06" w:rsidP="00400FC0">
      <w:pPr>
        <w:pStyle w:val="Akapitzlist"/>
        <w:numPr>
          <w:ilvl w:val="0"/>
          <w:numId w:val="3"/>
        </w:numPr>
      </w:pPr>
      <w:r w:rsidRPr="00201F06">
        <w:t>Zasady nabycia i utraty statusu członka Stowarzyszenia określa Statut, a precyzuje niniejszy regulamin.</w:t>
      </w:r>
    </w:p>
    <w:p w14:paraId="7E4ACD6B" w14:textId="439365E6" w:rsidR="00201F06" w:rsidRDefault="00201F06" w:rsidP="00400FC0">
      <w:pPr>
        <w:pStyle w:val="Akapitzlist"/>
        <w:numPr>
          <w:ilvl w:val="0"/>
          <w:numId w:val="3"/>
        </w:numPr>
      </w:pPr>
      <w:r w:rsidRPr="00201F06">
        <w:t xml:space="preserve">Osoba chcąca nabyć status członka wspierającego Stowarzyszenia kieruje do Zarządu pisemną deklarację członkowską poprzez wysyłkę uzupełnionego formularza na adres mailowy: </w:t>
      </w:r>
      <w:hyperlink r:id="rId5" w:history="1">
        <w:r w:rsidRPr="009B3DAB">
          <w:rPr>
            <w:rStyle w:val="Hipercze"/>
          </w:rPr>
          <w:t>biuro@inicjatywychoczewo.pl</w:t>
        </w:r>
      </w:hyperlink>
    </w:p>
    <w:p w14:paraId="6C2EFCB7" w14:textId="4D40EB01" w:rsidR="00201F06" w:rsidRDefault="006E6638" w:rsidP="00400FC0">
      <w:pPr>
        <w:pStyle w:val="Akapitzlist"/>
        <w:numPr>
          <w:ilvl w:val="0"/>
          <w:numId w:val="3"/>
        </w:numPr>
      </w:pPr>
      <w:r w:rsidRPr="006E6638">
        <w:t>Decyzję o przyznaniu statusu członka wspierającego podejmuje Zarząd i informuje o niej kandydata.</w:t>
      </w:r>
      <w:r w:rsidR="00201F06" w:rsidRPr="00201F06">
        <w:t xml:space="preserve"> </w:t>
      </w:r>
    </w:p>
    <w:p w14:paraId="198CB443" w14:textId="557B8C1D" w:rsidR="00201F06" w:rsidRDefault="00201F06" w:rsidP="00400FC0">
      <w:pPr>
        <w:pStyle w:val="Akapitzlist"/>
        <w:numPr>
          <w:ilvl w:val="0"/>
          <w:numId w:val="3"/>
        </w:numPr>
      </w:pPr>
      <w:r w:rsidRPr="00201F06">
        <w:t xml:space="preserve">Obowiązki członków Stowarzyszenia reguluje Statut. </w:t>
      </w:r>
    </w:p>
    <w:p w14:paraId="5C487455" w14:textId="77777777" w:rsidR="00201F06" w:rsidRDefault="00201F06" w:rsidP="00ED3241">
      <w:pPr>
        <w:jc w:val="center"/>
      </w:pPr>
      <w:r w:rsidRPr="00201F06">
        <w:t>§ 3. CZŁONKOSTWO ZWYCZAJNE</w:t>
      </w:r>
    </w:p>
    <w:p w14:paraId="3D57C48C" w14:textId="1110EC82" w:rsidR="00201F06" w:rsidRDefault="00201F06" w:rsidP="00400FC0">
      <w:pPr>
        <w:pStyle w:val="Akapitzlist"/>
        <w:numPr>
          <w:ilvl w:val="0"/>
          <w:numId w:val="2"/>
        </w:numPr>
      </w:pPr>
      <w:r w:rsidRPr="00201F06">
        <w:t xml:space="preserve">Członkiem zwyczajnym Stowarzyszenia </w:t>
      </w:r>
      <w:r>
        <w:t>są członkowie założyciele Stowarzyszenia</w:t>
      </w:r>
      <w:r w:rsidR="00E10367">
        <w:t>.</w:t>
      </w:r>
    </w:p>
    <w:p w14:paraId="4021B308" w14:textId="668C6A9A" w:rsidR="00E10367" w:rsidRDefault="00E10367" w:rsidP="00400FC0">
      <w:pPr>
        <w:pStyle w:val="Akapitzlist"/>
        <w:numPr>
          <w:ilvl w:val="0"/>
          <w:numId w:val="2"/>
        </w:numPr>
      </w:pPr>
      <w:r>
        <w:t>Prawa i Obowiązki członków zwyczajnych Stowarzyszenia określa Statut.</w:t>
      </w:r>
    </w:p>
    <w:p w14:paraId="7644E13E" w14:textId="77777777" w:rsidR="00E10367" w:rsidRDefault="00E10367" w:rsidP="00E10367">
      <w:pPr>
        <w:ind w:left="360"/>
      </w:pPr>
    </w:p>
    <w:p w14:paraId="7588F829" w14:textId="0D46E707" w:rsidR="00E10367" w:rsidRDefault="00201F06" w:rsidP="00ED3241">
      <w:pPr>
        <w:jc w:val="center"/>
      </w:pPr>
      <w:r w:rsidRPr="00201F06">
        <w:t>§ 4. CZŁONKOSTWO WSPIERAJĄCE</w:t>
      </w:r>
    </w:p>
    <w:p w14:paraId="344EA60F" w14:textId="445B0D2F" w:rsidR="00E10367" w:rsidRPr="00ED3241" w:rsidRDefault="00201F06" w:rsidP="00ED3241">
      <w:pPr>
        <w:pStyle w:val="Akapitzlist"/>
        <w:numPr>
          <w:ilvl w:val="0"/>
          <w:numId w:val="9"/>
        </w:numPr>
      </w:pPr>
      <w:r w:rsidRPr="00ED3241">
        <w:t xml:space="preserve">Członkiem wspierającym Stowarzyszenia mogą być osoby prawne oraz inne jednostki organizacyjne nieposiadające osobowości prawnej, które są zainteresowane organizacyjnym i finansowym wspieraniem bieżącej działalności Stowarzyszenia. </w:t>
      </w:r>
    </w:p>
    <w:p w14:paraId="2D369AB9" w14:textId="77777777" w:rsidR="00F613A5" w:rsidRDefault="00C47669" w:rsidP="00ED3241">
      <w:pPr>
        <w:pStyle w:val="Akapitzlist"/>
        <w:numPr>
          <w:ilvl w:val="0"/>
          <w:numId w:val="9"/>
        </w:numPr>
      </w:pPr>
      <w:r w:rsidRPr="00C47669">
        <w:t>Osoby prawne działają poprzez swoje uprawnione organy.</w:t>
      </w:r>
    </w:p>
    <w:p w14:paraId="5D79A109" w14:textId="659556FA" w:rsidR="00400FC0" w:rsidRPr="00ED3241" w:rsidRDefault="00201F06" w:rsidP="00ED3241">
      <w:pPr>
        <w:pStyle w:val="Akapitzlist"/>
        <w:numPr>
          <w:ilvl w:val="0"/>
          <w:numId w:val="9"/>
        </w:numPr>
      </w:pPr>
      <w:r w:rsidRPr="00ED3241">
        <w:t>Członkowie wspierający mają prawo do zgłaszania wniosków i postulatów związanych z bieżącą działalnością Stowarzyszenia.</w:t>
      </w:r>
    </w:p>
    <w:p w14:paraId="5A11A0B2" w14:textId="5D478BDB" w:rsidR="00400FC0" w:rsidRPr="00ED3241" w:rsidRDefault="00400FC0" w:rsidP="00ED3241">
      <w:pPr>
        <w:pStyle w:val="Akapitzlist"/>
        <w:numPr>
          <w:ilvl w:val="0"/>
          <w:numId w:val="9"/>
        </w:numPr>
      </w:pPr>
      <w:r w:rsidRPr="00ED3241">
        <w:t>Członkowie Wspierający nie posiadają biernego oraz czynnego prawa wyborczego, mogą jednak brać udział z głosem doradczym w statutowych władzach Stowarzyszenia.</w:t>
      </w:r>
    </w:p>
    <w:p w14:paraId="2E4E9946" w14:textId="77777777" w:rsidR="00400FC0" w:rsidRPr="00400FC0" w:rsidRDefault="00400FC0" w:rsidP="00201F06">
      <w:pPr>
        <w:rPr>
          <w:b/>
          <w:bCs/>
        </w:rPr>
      </w:pPr>
    </w:p>
    <w:p w14:paraId="71C36E1D" w14:textId="04D71B2A" w:rsidR="00400FC0" w:rsidRDefault="00201F06" w:rsidP="00630125">
      <w:pPr>
        <w:jc w:val="center"/>
      </w:pPr>
      <w:r w:rsidRPr="00201F06">
        <w:t xml:space="preserve">§ </w:t>
      </w:r>
      <w:r w:rsidR="00DE23FE">
        <w:t>5</w:t>
      </w:r>
      <w:r w:rsidRPr="00201F06">
        <w:t>. SKŁADKI</w:t>
      </w:r>
    </w:p>
    <w:p w14:paraId="2F285EDE" w14:textId="2817A9EB" w:rsidR="00400FC0" w:rsidRDefault="00201F06" w:rsidP="00630125">
      <w:pPr>
        <w:pStyle w:val="Akapitzlist"/>
        <w:numPr>
          <w:ilvl w:val="0"/>
          <w:numId w:val="11"/>
        </w:numPr>
      </w:pPr>
      <w:r w:rsidRPr="00201F06">
        <w:t xml:space="preserve">Wysokość składek członkowskich wynosi: </w:t>
      </w:r>
    </w:p>
    <w:p w14:paraId="5B16C6F0" w14:textId="1A9DC8C2" w:rsidR="00400FC0" w:rsidRDefault="00630125" w:rsidP="00630125">
      <w:pPr>
        <w:pStyle w:val="Akapitzlist"/>
        <w:numPr>
          <w:ilvl w:val="1"/>
          <w:numId w:val="14"/>
        </w:numPr>
      </w:pPr>
      <w:r>
        <w:t>dla c</w:t>
      </w:r>
      <w:r w:rsidR="00201F06" w:rsidRPr="00201F06">
        <w:t>złonk</w:t>
      </w:r>
      <w:r>
        <w:t>a</w:t>
      </w:r>
      <w:r w:rsidR="00201F06" w:rsidRPr="00201F06">
        <w:t xml:space="preserve"> wspierając</w:t>
      </w:r>
      <w:r>
        <w:t>ego</w:t>
      </w:r>
      <w:r w:rsidR="00201F06" w:rsidRPr="00201F06">
        <w:t xml:space="preserve">: </w:t>
      </w:r>
      <w:r w:rsidR="00400FC0">
        <w:t>wysokość składki ustalana jest przez Walne Zgromadzenie Stowarzyszenia w drodze Uchwały.</w:t>
      </w:r>
    </w:p>
    <w:p w14:paraId="5C408A26" w14:textId="5006BF92" w:rsidR="00400FC0" w:rsidRDefault="00630125" w:rsidP="00630125">
      <w:pPr>
        <w:pStyle w:val="Akapitzlist"/>
        <w:numPr>
          <w:ilvl w:val="1"/>
          <w:numId w:val="14"/>
        </w:numPr>
      </w:pPr>
      <w:r>
        <w:t>dla c</w:t>
      </w:r>
      <w:r w:rsidR="00201F06" w:rsidRPr="00201F06">
        <w:t>złonk</w:t>
      </w:r>
      <w:r>
        <w:t>ów</w:t>
      </w:r>
      <w:r w:rsidR="00201F06" w:rsidRPr="00201F06">
        <w:t xml:space="preserve"> zwyczaj</w:t>
      </w:r>
      <w:r w:rsidR="00400FC0">
        <w:t>n</w:t>
      </w:r>
      <w:r>
        <w:t>ych</w:t>
      </w:r>
      <w:r w:rsidR="00400FC0">
        <w:t>: wysokość składki ustalana jest przez Walne Zgromadzenie Stowarzyszenia w drodze Uchwały.</w:t>
      </w:r>
    </w:p>
    <w:p w14:paraId="06A7CD26" w14:textId="3E1E1088" w:rsidR="00ED3241" w:rsidRDefault="00201F06" w:rsidP="00EB5E06">
      <w:pPr>
        <w:pStyle w:val="Akapitzlist"/>
        <w:numPr>
          <w:ilvl w:val="0"/>
          <w:numId w:val="14"/>
        </w:numPr>
      </w:pPr>
      <w:r w:rsidRPr="00201F06">
        <w:t>Płatność składki</w:t>
      </w:r>
      <w:r w:rsidR="00630125">
        <w:t xml:space="preserve"> następuje </w:t>
      </w:r>
      <w:r w:rsidRPr="00201F06">
        <w:t>za cały rok z góry,</w:t>
      </w:r>
      <w:r w:rsidR="00630125">
        <w:t xml:space="preserve"> </w:t>
      </w:r>
      <w:r w:rsidR="00630125" w:rsidRPr="00201F06">
        <w:t>przelewem na konto Stowarzyszenia</w:t>
      </w:r>
      <w:r w:rsidR="00630125">
        <w:t>.</w:t>
      </w:r>
    </w:p>
    <w:p w14:paraId="21BC88BA" w14:textId="77777777" w:rsidR="00655073" w:rsidRDefault="00201F06" w:rsidP="00630125">
      <w:pPr>
        <w:pStyle w:val="Akapitzlist"/>
        <w:numPr>
          <w:ilvl w:val="0"/>
          <w:numId w:val="14"/>
        </w:numPr>
        <w:jc w:val="center"/>
      </w:pPr>
      <w:r w:rsidRPr="00201F06">
        <w:lastRenderedPageBreak/>
        <w:t>Nowo przyjęci członkowie wpłacają składki</w:t>
      </w:r>
      <w:r w:rsidR="00655073">
        <w:t xml:space="preserve"> w </w:t>
      </w:r>
      <w:r w:rsidRPr="00201F06">
        <w:t xml:space="preserve">ciągu </w:t>
      </w:r>
      <w:r w:rsidR="00ED3241">
        <w:t>1</w:t>
      </w:r>
      <w:r w:rsidRPr="00201F06">
        <w:t xml:space="preserve">4 </w:t>
      </w:r>
      <w:r w:rsidR="00ED3241">
        <w:t>dni</w:t>
      </w:r>
      <w:r w:rsidRPr="00201F06">
        <w:t xml:space="preserve"> od otrzymania powiadomienia o przyjęciu na członka </w:t>
      </w:r>
      <w:r w:rsidR="00ED3241">
        <w:t xml:space="preserve">wspierającego </w:t>
      </w:r>
      <w:r w:rsidRPr="00201F06">
        <w:t xml:space="preserve">Stowarzyszenia. </w:t>
      </w:r>
    </w:p>
    <w:p w14:paraId="22CD75C2" w14:textId="77777777" w:rsidR="00655073" w:rsidRDefault="00655073" w:rsidP="00655073">
      <w:pPr>
        <w:ind w:left="360"/>
        <w:jc w:val="center"/>
      </w:pPr>
    </w:p>
    <w:p w14:paraId="27A655A1" w14:textId="58DC9F05" w:rsidR="00ED3241" w:rsidRDefault="00201F06" w:rsidP="00655073">
      <w:pPr>
        <w:ind w:left="360"/>
        <w:jc w:val="center"/>
      </w:pPr>
      <w:r w:rsidRPr="00201F06">
        <w:t xml:space="preserve">§ </w:t>
      </w:r>
      <w:r w:rsidR="00DE23FE">
        <w:t>6</w:t>
      </w:r>
      <w:r w:rsidRPr="00201F06">
        <w:t>. DEKLARACJA CZŁONKOWSKA</w:t>
      </w:r>
    </w:p>
    <w:p w14:paraId="4D90BC1A" w14:textId="448D0DFB" w:rsidR="00ED3241" w:rsidRDefault="00201F06" w:rsidP="00ED3241">
      <w:pPr>
        <w:pStyle w:val="Akapitzlist"/>
        <w:numPr>
          <w:ilvl w:val="0"/>
          <w:numId w:val="7"/>
        </w:numPr>
      </w:pPr>
      <w:r w:rsidRPr="00201F06">
        <w:t xml:space="preserve">Wzór deklaracji członkowskiej przyjmuje Zarząd. </w:t>
      </w:r>
    </w:p>
    <w:p w14:paraId="033D84FA" w14:textId="104CD7A7" w:rsidR="00630125" w:rsidRPr="00286D35" w:rsidRDefault="00630125" w:rsidP="00ED3241">
      <w:pPr>
        <w:pStyle w:val="Akapitzlist"/>
        <w:numPr>
          <w:ilvl w:val="0"/>
          <w:numId w:val="7"/>
        </w:numPr>
      </w:pPr>
      <w:r>
        <w:t xml:space="preserve">Deklaracja członkostwa wspierającego jest udostępniona w biurze Stowarzyszenia i na stronie </w:t>
      </w:r>
      <w:hyperlink r:id="rId6" w:history="1">
        <w:r w:rsidR="00286D35" w:rsidRPr="0005041F">
          <w:rPr>
            <w:rStyle w:val="Hipercze"/>
          </w:rPr>
          <w:t>www.inicjatywychoczewo.pl</w:t>
        </w:r>
      </w:hyperlink>
    </w:p>
    <w:p w14:paraId="222A6F51" w14:textId="77777777" w:rsidR="00630125" w:rsidRDefault="00630125" w:rsidP="00630125">
      <w:pPr>
        <w:pStyle w:val="Akapitzlist"/>
      </w:pPr>
    </w:p>
    <w:p w14:paraId="0AA92849" w14:textId="0B7D8773" w:rsidR="00ED3241" w:rsidRDefault="00201F06" w:rsidP="00630125">
      <w:pPr>
        <w:jc w:val="center"/>
      </w:pPr>
      <w:r w:rsidRPr="00201F06">
        <w:t xml:space="preserve">§ </w:t>
      </w:r>
      <w:r w:rsidR="00DE23FE">
        <w:t>7</w:t>
      </w:r>
      <w:r w:rsidRPr="00201F06">
        <w:t>. CZAS TRWANIA CZŁONKOSTWA</w:t>
      </w:r>
    </w:p>
    <w:p w14:paraId="5DDF2131" w14:textId="75BA5C36" w:rsidR="00ED3241" w:rsidRDefault="00201F06" w:rsidP="00630125">
      <w:pPr>
        <w:pStyle w:val="Akapitzlist"/>
        <w:numPr>
          <w:ilvl w:val="0"/>
          <w:numId w:val="16"/>
        </w:numPr>
      </w:pPr>
      <w:r w:rsidRPr="00201F06">
        <w:t>Członkostwo</w:t>
      </w:r>
      <w:r w:rsidR="00ED3241">
        <w:t xml:space="preserve"> wspierające</w:t>
      </w:r>
      <w:r w:rsidRPr="00201F06">
        <w:t xml:space="preserve"> zawierane jest na czas jednego roku (dwunastu miesięcy) od momentu zarejestrowania Członka Wspierającego przez Zarząd Stowarzyszenia.</w:t>
      </w:r>
    </w:p>
    <w:p w14:paraId="65704444" w14:textId="23AC6095" w:rsidR="00ED3241" w:rsidRDefault="00201F06" w:rsidP="00630125">
      <w:pPr>
        <w:pStyle w:val="Akapitzlist"/>
        <w:numPr>
          <w:ilvl w:val="0"/>
          <w:numId w:val="16"/>
        </w:numPr>
      </w:pPr>
      <w:r w:rsidRPr="00201F06">
        <w:t>Przedłużenie członkostwa odbywa się poprzez złożenie nowej Deklaracji Członkowskiej.</w:t>
      </w:r>
    </w:p>
    <w:p w14:paraId="4C4C2313" w14:textId="6D715761" w:rsidR="00ED3241" w:rsidRDefault="00201F06" w:rsidP="00630125">
      <w:pPr>
        <w:pStyle w:val="Akapitzlist"/>
        <w:numPr>
          <w:ilvl w:val="0"/>
          <w:numId w:val="16"/>
        </w:numPr>
      </w:pPr>
      <w:r w:rsidRPr="00201F06">
        <w:t>Rezygnacja z członkostwa w Stowarzyszeniu odbywa się na podstawie pisemne</w:t>
      </w:r>
      <w:r w:rsidR="004C6220">
        <w:t xml:space="preserve">go zgłoszenia </w:t>
      </w:r>
      <w:r w:rsidRPr="00201F06">
        <w:t>przesłane</w:t>
      </w:r>
      <w:r w:rsidR="004C6220">
        <w:t>go</w:t>
      </w:r>
      <w:r w:rsidRPr="00201F06">
        <w:t xml:space="preserve"> drogą elektroniczną na adres: </w:t>
      </w:r>
      <w:hyperlink r:id="rId7" w:history="1">
        <w:r w:rsidR="00ED3241" w:rsidRPr="009B3DAB">
          <w:rPr>
            <w:rStyle w:val="Hipercze"/>
          </w:rPr>
          <w:t>biuro@inicjatywychoczewo.pl</w:t>
        </w:r>
      </w:hyperlink>
      <w:r w:rsidR="00ED3241">
        <w:t>.</w:t>
      </w:r>
      <w:r w:rsidR="00C25738">
        <w:t xml:space="preserve"> </w:t>
      </w:r>
      <w:r w:rsidRPr="00201F06">
        <w:t xml:space="preserve">Obowiązuje miesięczny okres wypowiedzenia członkostwa. </w:t>
      </w:r>
    </w:p>
    <w:p w14:paraId="59ECD343" w14:textId="30B90C8A" w:rsidR="00ED3241" w:rsidRDefault="00201F06" w:rsidP="00630125">
      <w:pPr>
        <w:pStyle w:val="Akapitzlist"/>
        <w:numPr>
          <w:ilvl w:val="0"/>
          <w:numId w:val="16"/>
        </w:numPr>
      </w:pPr>
      <w:r w:rsidRPr="00201F06">
        <w:t xml:space="preserve">Członkostwo w Stowarzyszeniu </w:t>
      </w:r>
      <w:r w:rsidR="00C25738">
        <w:t xml:space="preserve">może </w:t>
      </w:r>
      <w:r w:rsidRPr="00201F06">
        <w:t>wygas</w:t>
      </w:r>
      <w:r w:rsidR="00C25738">
        <w:t>nąć</w:t>
      </w:r>
      <w:r w:rsidRPr="00201F06">
        <w:t xml:space="preserve"> na skutek warunków określonych w Statucie.</w:t>
      </w:r>
    </w:p>
    <w:p w14:paraId="584691BB" w14:textId="77777777" w:rsidR="00630125" w:rsidRDefault="00630125" w:rsidP="00630125">
      <w:pPr>
        <w:jc w:val="center"/>
      </w:pPr>
    </w:p>
    <w:p w14:paraId="05069A9E" w14:textId="4FCD36C1" w:rsidR="00ED3241" w:rsidRDefault="00201F06" w:rsidP="00630125">
      <w:pPr>
        <w:jc w:val="center"/>
      </w:pPr>
      <w:r w:rsidRPr="00201F06">
        <w:t xml:space="preserve">§ </w:t>
      </w:r>
      <w:r w:rsidR="00DE23FE">
        <w:t>8</w:t>
      </w:r>
      <w:r w:rsidRPr="00201F06">
        <w:t>. WYKORZYSTYWANIE NAZWY I ZNAKU TOWAROWEGO</w:t>
      </w:r>
    </w:p>
    <w:p w14:paraId="393CE6A4" w14:textId="3D0CC95A" w:rsidR="00ED3241" w:rsidRDefault="00201F06" w:rsidP="000E7959">
      <w:pPr>
        <w:pStyle w:val="Akapitzlist"/>
        <w:numPr>
          <w:ilvl w:val="0"/>
          <w:numId w:val="18"/>
        </w:numPr>
      </w:pPr>
      <w:r w:rsidRPr="00201F06">
        <w:t xml:space="preserve">Członkowie Stowarzyszenia uprawnieni są do wykorzystywania nazwy, jej skrótu i logotypu Stowarzyszenia w informacjach o swoim udziale w organizacji. </w:t>
      </w:r>
    </w:p>
    <w:p w14:paraId="22FC894F" w14:textId="61B7506F" w:rsidR="00630125" w:rsidRDefault="00201F06" w:rsidP="000E7959">
      <w:pPr>
        <w:pStyle w:val="Akapitzlist"/>
        <w:numPr>
          <w:ilvl w:val="0"/>
          <w:numId w:val="18"/>
        </w:numPr>
      </w:pPr>
      <w:r w:rsidRPr="00201F06">
        <w:t xml:space="preserve">W przypadku wykorzystania: </w:t>
      </w:r>
    </w:p>
    <w:p w14:paraId="301DE51D" w14:textId="77777777" w:rsidR="000E7959" w:rsidRDefault="00201F06" w:rsidP="000E7959">
      <w:pPr>
        <w:pStyle w:val="Akapitzlist"/>
        <w:numPr>
          <w:ilvl w:val="1"/>
          <w:numId w:val="18"/>
        </w:numPr>
      </w:pPr>
      <w:r w:rsidRPr="00201F06">
        <w:t>Nazwy Stowarzyszenia – należy podać pełną nazwę zgodnie z § 1 Statutu</w:t>
      </w:r>
      <w:r w:rsidR="000E7959">
        <w:t>.</w:t>
      </w:r>
    </w:p>
    <w:p w14:paraId="3A812504" w14:textId="7645869C" w:rsidR="00630125" w:rsidRDefault="00630125" w:rsidP="000E7959">
      <w:pPr>
        <w:pStyle w:val="Akapitzlist"/>
        <w:numPr>
          <w:ilvl w:val="1"/>
          <w:numId w:val="18"/>
        </w:numPr>
      </w:pPr>
      <w:r>
        <w:t xml:space="preserve"> Skrót nazwy Stowarzyszenia – należy podać</w:t>
      </w:r>
      <w:r w:rsidR="0097587D">
        <w:t>:</w:t>
      </w:r>
      <w:r w:rsidR="00C25738">
        <w:t xml:space="preserve"> SIL Choczewo. </w:t>
      </w:r>
      <w:r w:rsidR="00C25738">
        <w:tab/>
        <w:t xml:space="preserve"> </w:t>
      </w:r>
    </w:p>
    <w:p w14:paraId="149FF3DD" w14:textId="2911B2E8" w:rsidR="00ED3241" w:rsidRDefault="00201F06" w:rsidP="000E7959">
      <w:pPr>
        <w:pStyle w:val="Akapitzlist"/>
        <w:numPr>
          <w:ilvl w:val="1"/>
          <w:numId w:val="18"/>
        </w:numPr>
      </w:pPr>
      <w:r w:rsidRPr="00201F06">
        <w:t xml:space="preserve">Logotypu – należy korzystać z plików zawierających znak towarowy udostępnionych </w:t>
      </w:r>
      <w:r w:rsidR="00ED3241">
        <w:t>przez Stowarzyszenie</w:t>
      </w:r>
      <w:r w:rsidR="000E7959">
        <w:t>.</w:t>
      </w:r>
    </w:p>
    <w:p w14:paraId="7EEED247" w14:textId="77777777" w:rsidR="000E7959" w:rsidRDefault="000E7959" w:rsidP="000E7959">
      <w:pPr>
        <w:jc w:val="center"/>
      </w:pPr>
    </w:p>
    <w:p w14:paraId="5FB48146" w14:textId="1E90E536" w:rsidR="00ED3241" w:rsidRDefault="00201F06" w:rsidP="000E7959">
      <w:pPr>
        <w:jc w:val="center"/>
      </w:pPr>
      <w:r w:rsidRPr="00201F06">
        <w:t xml:space="preserve">§ </w:t>
      </w:r>
      <w:r w:rsidR="00DE23FE">
        <w:t>9</w:t>
      </w:r>
      <w:r w:rsidRPr="00201F06">
        <w:t>. POSTANOWIENIA KOŃCOWE</w:t>
      </w:r>
    </w:p>
    <w:p w14:paraId="020230BC" w14:textId="23276C4B" w:rsidR="00ED3241" w:rsidRDefault="00201F06" w:rsidP="000E7959">
      <w:pPr>
        <w:pStyle w:val="Akapitzlist"/>
        <w:numPr>
          <w:ilvl w:val="0"/>
          <w:numId w:val="20"/>
        </w:numPr>
      </w:pPr>
      <w:r w:rsidRPr="00201F06">
        <w:t xml:space="preserve">Źródła powstania majątku Stowarzyszenia są opisane w jego statucie </w:t>
      </w:r>
      <w:r w:rsidR="00ED3241">
        <w:t xml:space="preserve">w Rozdziale VIII. </w:t>
      </w:r>
      <w:r w:rsidR="00ED3241">
        <w:tab/>
      </w:r>
    </w:p>
    <w:p w14:paraId="08FACAFD" w14:textId="490BECC9" w:rsidR="00ED3241" w:rsidRDefault="00201F06" w:rsidP="000E7959">
      <w:pPr>
        <w:pStyle w:val="Akapitzlist"/>
        <w:numPr>
          <w:ilvl w:val="0"/>
          <w:numId w:val="20"/>
        </w:numPr>
      </w:pPr>
      <w:r w:rsidRPr="00201F06">
        <w:t xml:space="preserve">Zmiana </w:t>
      </w:r>
      <w:r w:rsidR="000E7959">
        <w:t xml:space="preserve">niniejszego </w:t>
      </w:r>
      <w:r w:rsidRPr="00201F06">
        <w:t xml:space="preserve">Regulaminu wymaga podjęcia uchwały przez Walne Zebranie Członków większością </w:t>
      </w:r>
      <w:r w:rsidR="00ED3241">
        <w:t xml:space="preserve">¾ </w:t>
      </w:r>
      <w:r w:rsidRPr="00201F06">
        <w:t xml:space="preserve"> głosów, przy obecności co najmniej połowy członków uprawnionych do głosowania. </w:t>
      </w:r>
    </w:p>
    <w:p w14:paraId="788FB1AD" w14:textId="1D4C20B8" w:rsidR="00E66C75" w:rsidRDefault="00201F06" w:rsidP="000E7959">
      <w:pPr>
        <w:pStyle w:val="Akapitzlist"/>
        <w:numPr>
          <w:ilvl w:val="0"/>
          <w:numId w:val="20"/>
        </w:numPr>
      </w:pPr>
      <w:r w:rsidRPr="00201F06">
        <w:t>W sprawach nieuregulowanych niniejszym Regulaminem zastosowanie mają w szczególności przepisy ustawy – Prawo o stowarzyszeniach oraz Statut Stowarzyszenia.</w:t>
      </w:r>
    </w:p>
    <w:sectPr w:rsidR="00E66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0E68"/>
    <w:multiLevelType w:val="hybridMultilevel"/>
    <w:tmpl w:val="3372E8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317E"/>
    <w:multiLevelType w:val="hybridMultilevel"/>
    <w:tmpl w:val="F078B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03610"/>
    <w:multiLevelType w:val="hybridMultilevel"/>
    <w:tmpl w:val="EBD02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712DC"/>
    <w:multiLevelType w:val="hybridMultilevel"/>
    <w:tmpl w:val="0E287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52345"/>
    <w:multiLevelType w:val="hybridMultilevel"/>
    <w:tmpl w:val="7C380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70CC8"/>
    <w:multiLevelType w:val="hybridMultilevel"/>
    <w:tmpl w:val="FDC29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70219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067EB"/>
    <w:multiLevelType w:val="hybridMultilevel"/>
    <w:tmpl w:val="9644388A"/>
    <w:lvl w:ilvl="0" w:tplc="65F4D44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866EB"/>
    <w:multiLevelType w:val="hybridMultilevel"/>
    <w:tmpl w:val="3F02A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8106B"/>
    <w:multiLevelType w:val="hybridMultilevel"/>
    <w:tmpl w:val="07DE3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95E5F"/>
    <w:multiLevelType w:val="hybridMultilevel"/>
    <w:tmpl w:val="47E0B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50684"/>
    <w:multiLevelType w:val="hybridMultilevel"/>
    <w:tmpl w:val="44388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66F02"/>
    <w:multiLevelType w:val="hybridMultilevel"/>
    <w:tmpl w:val="07DE3B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30DAE"/>
    <w:multiLevelType w:val="hybridMultilevel"/>
    <w:tmpl w:val="5BD80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54718"/>
    <w:multiLevelType w:val="hybridMultilevel"/>
    <w:tmpl w:val="61043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D71D3"/>
    <w:multiLevelType w:val="hybridMultilevel"/>
    <w:tmpl w:val="EC284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5508A"/>
    <w:multiLevelType w:val="hybridMultilevel"/>
    <w:tmpl w:val="EC4E2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605E7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708BA"/>
    <w:multiLevelType w:val="hybridMultilevel"/>
    <w:tmpl w:val="D56A0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96F50"/>
    <w:multiLevelType w:val="hybridMultilevel"/>
    <w:tmpl w:val="1B3E9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6C2AFE"/>
    <w:multiLevelType w:val="hybridMultilevel"/>
    <w:tmpl w:val="C1A8D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50BE"/>
    <w:multiLevelType w:val="hybridMultilevel"/>
    <w:tmpl w:val="33FEE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D4136"/>
    <w:multiLevelType w:val="hybridMultilevel"/>
    <w:tmpl w:val="A75E3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24D3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384615">
    <w:abstractNumId w:val="6"/>
  </w:num>
  <w:num w:numId="2" w16cid:durableId="1324162081">
    <w:abstractNumId w:val="0"/>
  </w:num>
  <w:num w:numId="3" w16cid:durableId="979264859">
    <w:abstractNumId w:val="8"/>
  </w:num>
  <w:num w:numId="4" w16cid:durableId="933787010">
    <w:abstractNumId w:val="18"/>
  </w:num>
  <w:num w:numId="5" w16cid:durableId="753478215">
    <w:abstractNumId w:val="4"/>
  </w:num>
  <w:num w:numId="6" w16cid:durableId="438069306">
    <w:abstractNumId w:val="15"/>
  </w:num>
  <w:num w:numId="7" w16cid:durableId="653263227">
    <w:abstractNumId w:val="3"/>
  </w:num>
  <w:num w:numId="8" w16cid:durableId="1921137461">
    <w:abstractNumId w:val="11"/>
  </w:num>
  <w:num w:numId="9" w16cid:durableId="298993886">
    <w:abstractNumId w:val="9"/>
  </w:num>
  <w:num w:numId="10" w16cid:durableId="879366545">
    <w:abstractNumId w:val="12"/>
  </w:num>
  <w:num w:numId="11" w16cid:durableId="853305164">
    <w:abstractNumId w:val="7"/>
  </w:num>
  <w:num w:numId="12" w16cid:durableId="2140341012">
    <w:abstractNumId w:val="20"/>
  </w:num>
  <w:num w:numId="13" w16cid:durableId="1956207663">
    <w:abstractNumId w:val="10"/>
  </w:num>
  <w:num w:numId="14" w16cid:durableId="1929730415">
    <w:abstractNumId w:val="13"/>
  </w:num>
  <w:num w:numId="15" w16cid:durableId="253176135">
    <w:abstractNumId w:val="14"/>
  </w:num>
  <w:num w:numId="16" w16cid:durableId="802577969">
    <w:abstractNumId w:val="16"/>
  </w:num>
  <w:num w:numId="17" w16cid:durableId="1254508237">
    <w:abstractNumId w:val="2"/>
  </w:num>
  <w:num w:numId="18" w16cid:durableId="680277831">
    <w:abstractNumId w:val="17"/>
  </w:num>
  <w:num w:numId="19" w16cid:durableId="947930563">
    <w:abstractNumId w:val="5"/>
  </w:num>
  <w:num w:numId="20" w16cid:durableId="1402288728">
    <w:abstractNumId w:val="1"/>
  </w:num>
  <w:num w:numId="21" w16cid:durableId="915153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06"/>
    <w:rsid w:val="000E7959"/>
    <w:rsid w:val="00201F06"/>
    <w:rsid w:val="00286D35"/>
    <w:rsid w:val="00400FC0"/>
    <w:rsid w:val="004C6220"/>
    <w:rsid w:val="004F4051"/>
    <w:rsid w:val="00630125"/>
    <w:rsid w:val="00655073"/>
    <w:rsid w:val="006E6638"/>
    <w:rsid w:val="00704AD4"/>
    <w:rsid w:val="0093256D"/>
    <w:rsid w:val="0097587D"/>
    <w:rsid w:val="00B41899"/>
    <w:rsid w:val="00B52674"/>
    <w:rsid w:val="00C25738"/>
    <w:rsid w:val="00C47669"/>
    <w:rsid w:val="00D12451"/>
    <w:rsid w:val="00DE23FE"/>
    <w:rsid w:val="00E10367"/>
    <w:rsid w:val="00E66C75"/>
    <w:rsid w:val="00EB5E06"/>
    <w:rsid w:val="00ED3241"/>
    <w:rsid w:val="00F613A5"/>
    <w:rsid w:val="00FA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EFBF"/>
  <w15:chartTrackingRefBased/>
  <w15:docId w15:val="{4E63BE6C-CE04-4C34-9C78-0990FD75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1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1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1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1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1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1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1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1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1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1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1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1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1F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1F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1F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1F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1F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1F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1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1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1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1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1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1F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1F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1F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1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1F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1F0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01F0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1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inicjatywychocze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icjatywychoczewo.pl" TargetMode="External"/><Relationship Id="rId5" Type="http://schemas.openxmlformats.org/officeDocument/2006/relationships/hyperlink" Target="mailto:biuro@inicjatywychoczew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566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Kulik</dc:creator>
  <cp:keywords/>
  <dc:description/>
  <cp:lastModifiedBy>Anna Kulik</cp:lastModifiedBy>
  <cp:revision>13</cp:revision>
  <dcterms:created xsi:type="dcterms:W3CDTF">2025-04-05T15:26:00Z</dcterms:created>
  <dcterms:modified xsi:type="dcterms:W3CDTF">2025-04-05T16:43:00Z</dcterms:modified>
</cp:coreProperties>
</file>